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7EC3" w:rsidRDefault="00BA7EC3" w:rsidP="00BA7EC3">
      <w:pPr>
        <w:spacing w:after="0" w:line="480" w:lineRule="auto"/>
        <w:rPr>
          <w:rFonts w:ascii="Times New Roman" w:hAnsi="Times New Roman" w:cs="Times New Roman"/>
          <w:sz w:val="24"/>
          <w:szCs w:val="24"/>
        </w:rPr>
      </w:pPr>
    </w:p>
    <w:p w:rsidR="00BA7EC3" w:rsidRDefault="00BA7EC3" w:rsidP="00BA7EC3">
      <w:pPr>
        <w:spacing w:after="0" w:line="480" w:lineRule="auto"/>
        <w:rPr>
          <w:rFonts w:ascii="Times New Roman" w:hAnsi="Times New Roman" w:cs="Times New Roman"/>
          <w:sz w:val="24"/>
          <w:szCs w:val="24"/>
        </w:rPr>
      </w:pPr>
    </w:p>
    <w:p w:rsidR="00BA7EC3" w:rsidRDefault="00BA7EC3" w:rsidP="00BA7EC3">
      <w:pPr>
        <w:spacing w:after="0" w:line="480" w:lineRule="auto"/>
        <w:rPr>
          <w:rFonts w:ascii="Times New Roman" w:hAnsi="Times New Roman" w:cs="Times New Roman"/>
          <w:sz w:val="24"/>
          <w:szCs w:val="24"/>
        </w:rPr>
      </w:pPr>
    </w:p>
    <w:p w:rsidR="00BA7EC3" w:rsidRDefault="00BA7EC3" w:rsidP="00BA7EC3">
      <w:pPr>
        <w:spacing w:after="0" w:line="480" w:lineRule="auto"/>
        <w:rPr>
          <w:rFonts w:ascii="Times New Roman" w:hAnsi="Times New Roman" w:cs="Times New Roman"/>
          <w:sz w:val="24"/>
          <w:szCs w:val="24"/>
        </w:rPr>
      </w:pPr>
    </w:p>
    <w:p w:rsidR="00BA7EC3" w:rsidRDefault="00BA7EC3" w:rsidP="00BA7EC3">
      <w:pPr>
        <w:spacing w:after="0" w:line="480" w:lineRule="auto"/>
        <w:rPr>
          <w:rFonts w:ascii="Times New Roman" w:hAnsi="Times New Roman" w:cs="Times New Roman"/>
          <w:sz w:val="24"/>
          <w:szCs w:val="24"/>
        </w:rPr>
      </w:pPr>
    </w:p>
    <w:p w:rsidR="00BA7EC3" w:rsidRDefault="00BA7EC3" w:rsidP="00BA7EC3">
      <w:pPr>
        <w:spacing w:after="0" w:line="480" w:lineRule="auto"/>
        <w:rPr>
          <w:rFonts w:ascii="Times New Roman" w:hAnsi="Times New Roman" w:cs="Times New Roman"/>
          <w:sz w:val="24"/>
          <w:szCs w:val="24"/>
        </w:rPr>
      </w:pPr>
    </w:p>
    <w:p w:rsidR="00BA7EC3" w:rsidRDefault="00BA7EC3" w:rsidP="00BA7EC3">
      <w:pPr>
        <w:spacing w:after="0" w:line="480" w:lineRule="auto"/>
        <w:rPr>
          <w:rFonts w:ascii="Times New Roman" w:hAnsi="Times New Roman" w:cs="Times New Roman"/>
          <w:sz w:val="24"/>
          <w:szCs w:val="24"/>
        </w:rPr>
      </w:pPr>
    </w:p>
    <w:p w:rsidR="00BA7EC3" w:rsidRDefault="00BA7EC3" w:rsidP="00BA7EC3">
      <w:pPr>
        <w:spacing w:after="0" w:line="480" w:lineRule="auto"/>
        <w:rPr>
          <w:rFonts w:ascii="Times New Roman" w:hAnsi="Times New Roman" w:cs="Times New Roman"/>
          <w:sz w:val="24"/>
          <w:szCs w:val="24"/>
        </w:rPr>
      </w:pPr>
    </w:p>
    <w:p w:rsidR="00BA7EC3" w:rsidRDefault="00BA7EC3" w:rsidP="00BA7EC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Effects of Social Media</w:t>
      </w:r>
    </w:p>
    <w:p w:rsidR="00BA7EC3" w:rsidRDefault="00BA7EC3" w:rsidP="00BA7EC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BA7EC3" w:rsidRDefault="00BA7EC3" w:rsidP="00BA7EC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BA7EC3" w:rsidRDefault="00BA7EC3" w:rsidP="00BA7EC3">
      <w:pPr>
        <w:spacing w:after="0" w:line="480" w:lineRule="auto"/>
        <w:rPr>
          <w:rFonts w:ascii="Times New Roman" w:hAnsi="Times New Roman" w:cs="Times New Roman"/>
          <w:sz w:val="24"/>
          <w:szCs w:val="24"/>
        </w:rPr>
      </w:pPr>
    </w:p>
    <w:p w:rsidR="00BA7EC3" w:rsidRDefault="00BA7EC3" w:rsidP="00BA7EC3">
      <w:pPr>
        <w:spacing w:after="0" w:line="480" w:lineRule="auto"/>
        <w:rPr>
          <w:rFonts w:ascii="Times New Roman" w:hAnsi="Times New Roman" w:cs="Times New Roman"/>
          <w:sz w:val="24"/>
          <w:szCs w:val="24"/>
        </w:rPr>
      </w:pPr>
    </w:p>
    <w:p w:rsidR="00BA7EC3" w:rsidRDefault="00BA7EC3" w:rsidP="00BA7EC3">
      <w:pPr>
        <w:spacing w:after="0" w:line="480" w:lineRule="auto"/>
        <w:rPr>
          <w:rFonts w:ascii="Times New Roman" w:hAnsi="Times New Roman" w:cs="Times New Roman"/>
          <w:sz w:val="24"/>
          <w:szCs w:val="24"/>
        </w:rPr>
      </w:pPr>
    </w:p>
    <w:p w:rsidR="00BA7EC3" w:rsidRDefault="00BA7EC3" w:rsidP="00BA7EC3">
      <w:pPr>
        <w:spacing w:after="0" w:line="480" w:lineRule="auto"/>
        <w:rPr>
          <w:rFonts w:ascii="Times New Roman" w:hAnsi="Times New Roman" w:cs="Times New Roman"/>
          <w:sz w:val="24"/>
          <w:szCs w:val="24"/>
        </w:rPr>
      </w:pPr>
    </w:p>
    <w:p w:rsidR="00BA7EC3" w:rsidRDefault="00BA7EC3" w:rsidP="00BA7EC3">
      <w:pPr>
        <w:spacing w:after="0" w:line="480" w:lineRule="auto"/>
        <w:rPr>
          <w:rFonts w:ascii="Times New Roman" w:hAnsi="Times New Roman" w:cs="Times New Roman"/>
          <w:sz w:val="24"/>
          <w:szCs w:val="24"/>
        </w:rPr>
      </w:pPr>
    </w:p>
    <w:p w:rsidR="00BA7EC3" w:rsidRDefault="00BA7EC3" w:rsidP="00BA7EC3">
      <w:pPr>
        <w:spacing w:after="0" w:line="480" w:lineRule="auto"/>
        <w:rPr>
          <w:rFonts w:ascii="Times New Roman" w:hAnsi="Times New Roman" w:cs="Times New Roman"/>
          <w:sz w:val="24"/>
          <w:szCs w:val="24"/>
        </w:rPr>
      </w:pPr>
    </w:p>
    <w:p w:rsidR="00BA7EC3" w:rsidRDefault="00BA7EC3" w:rsidP="00BA7EC3">
      <w:pPr>
        <w:spacing w:after="0" w:line="480" w:lineRule="auto"/>
        <w:rPr>
          <w:rFonts w:ascii="Times New Roman" w:hAnsi="Times New Roman" w:cs="Times New Roman"/>
          <w:sz w:val="24"/>
          <w:szCs w:val="24"/>
        </w:rPr>
      </w:pPr>
    </w:p>
    <w:p w:rsidR="00BA7EC3" w:rsidRDefault="00BA7EC3" w:rsidP="00BA7EC3">
      <w:pPr>
        <w:spacing w:after="0" w:line="480" w:lineRule="auto"/>
        <w:rPr>
          <w:rFonts w:ascii="Times New Roman" w:hAnsi="Times New Roman" w:cs="Times New Roman"/>
          <w:sz w:val="24"/>
          <w:szCs w:val="24"/>
        </w:rPr>
      </w:pPr>
    </w:p>
    <w:p w:rsidR="00BA7EC3" w:rsidRDefault="00BA7EC3" w:rsidP="00BA7EC3">
      <w:pPr>
        <w:spacing w:after="0" w:line="480" w:lineRule="auto"/>
        <w:rPr>
          <w:rFonts w:ascii="Times New Roman" w:hAnsi="Times New Roman" w:cs="Times New Roman"/>
          <w:sz w:val="24"/>
          <w:szCs w:val="24"/>
        </w:rPr>
      </w:pPr>
    </w:p>
    <w:p w:rsidR="00BA7EC3" w:rsidRDefault="00BA7EC3" w:rsidP="00BA7EC3">
      <w:pPr>
        <w:spacing w:after="0" w:line="480" w:lineRule="auto"/>
        <w:rPr>
          <w:rFonts w:ascii="Times New Roman" w:hAnsi="Times New Roman" w:cs="Times New Roman"/>
          <w:sz w:val="24"/>
          <w:szCs w:val="24"/>
        </w:rPr>
      </w:pPr>
    </w:p>
    <w:p w:rsidR="00BA7EC3" w:rsidRDefault="00BA7EC3" w:rsidP="00BA7EC3">
      <w:pPr>
        <w:spacing w:after="0" w:line="480" w:lineRule="auto"/>
        <w:rPr>
          <w:rFonts w:ascii="Times New Roman" w:hAnsi="Times New Roman" w:cs="Times New Roman"/>
          <w:sz w:val="24"/>
          <w:szCs w:val="24"/>
        </w:rPr>
      </w:pPr>
    </w:p>
    <w:p w:rsidR="00BA7EC3" w:rsidRDefault="00BA7EC3" w:rsidP="00BA7EC3">
      <w:pPr>
        <w:spacing w:after="0" w:line="480" w:lineRule="auto"/>
        <w:rPr>
          <w:rFonts w:ascii="Times New Roman" w:hAnsi="Times New Roman" w:cs="Times New Roman"/>
          <w:sz w:val="24"/>
          <w:szCs w:val="24"/>
        </w:rPr>
      </w:pPr>
    </w:p>
    <w:p w:rsidR="005855E8" w:rsidRDefault="005855E8" w:rsidP="005855E8">
      <w:pPr>
        <w:spacing w:after="0" w:line="480" w:lineRule="auto"/>
        <w:contextualSpacing/>
        <w:jc w:val="center"/>
        <w:rPr>
          <w:rFonts w:ascii="Times New Roman" w:hAnsi="Times New Roman" w:cs="Times New Roman"/>
          <w:sz w:val="24"/>
          <w:szCs w:val="24"/>
        </w:rPr>
      </w:pPr>
      <w:bookmarkStart w:id="0" w:name="_GoBack"/>
      <w:r>
        <w:rPr>
          <w:rFonts w:ascii="Times New Roman" w:hAnsi="Times New Roman" w:cs="Times New Roman"/>
          <w:sz w:val="24"/>
          <w:szCs w:val="24"/>
        </w:rPr>
        <w:lastRenderedPageBreak/>
        <w:t>Effects of Social Media</w:t>
      </w:r>
    </w:p>
    <w:bookmarkEnd w:id="0"/>
    <w:p w:rsidR="00BA7EC3" w:rsidRPr="00BA7EC3" w:rsidRDefault="005855E8" w:rsidP="00BA7EC3">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Introduction</w:t>
      </w:r>
    </w:p>
    <w:p w:rsidR="006C3C01" w:rsidRPr="00BA7EC3" w:rsidRDefault="006C3C01" w:rsidP="00BA7EC3">
      <w:pPr>
        <w:spacing w:after="0" w:line="480" w:lineRule="auto"/>
        <w:ind w:firstLine="720"/>
        <w:contextualSpacing/>
        <w:rPr>
          <w:rFonts w:ascii="Times New Roman" w:hAnsi="Times New Roman" w:cs="Times New Roman"/>
          <w:sz w:val="24"/>
          <w:szCs w:val="24"/>
        </w:rPr>
      </w:pPr>
      <w:r w:rsidRPr="00BA7EC3">
        <w:rPr>
          <w:rFonts w:ascii="Times New Roman" w:hAnsi="Times New Roman" w:cs="Times New Roman"/>
          <w:sz w:val="24"/>
          <w:szCs w:val="24"/>
        </w:rPr>
        <w:t>Technology has really transformed how humans interacted and its advent revolutionized many sectors that humans depended on. Transport systems and defense systems were completely revamped and their dynamics were simplified. A lot of monitoring, attacks, and counter-attacks can be done by simply clicking a button. Through technology, human interaction has completely changed since the invention of technology and multi-billion companies spread all over the world have been able to cash in the venture; this is the sphere that social media belongs to. Merits that have come through social media are numerous and they are largely spread across all sectors. Nowadays, social media is the ultimate tool to source for any kind of information, be it health, art, protocols and even adventure sports. It is practically the only tool that makes the universe look like a globe</w:t>
      </w:r>
      <w:r w:rsidR="005B5508" w:rsidRPr="00BA7EC3">
        <w:rPr>
          <w:rFonts w:ascii="Times New Roman" w:hAnsi="Times New Roman" w:cs="Times New Roman"/>
          <w:sz w:val="24"/>
          <w:szCs w:val="24"/>
        </w:rPr>
        <w:t xml:space="preserve"> (De Choudhury, Kiciman, Dredze, Coppersmith &amp; Kumar, 2016)</w:t>
      </w:r>
      <w:r w:rsidRPr="00BA7EC3">
        <w:rPr>
          <w:rFonts w:ascii="Times New Roman" w:hAnsi="Times New Roman" w:cs="Times New Roman"/>
          <w:sz w:val="24"/>
          <w:szCs w:val="24"/>
        </w:rPr>
        <w:t>. However, social media also has devastating effects on individuals that use it and globally there have been debates on the policies that are needed to moderate it. The health of individuals or groups of individuals that regularly use social media have changed over time. There are proponents that agree that social media has devastating effects on the health of individuals and there are critics that argue that social media is only playing scapegoat to a variety of problems affecting human health. This paper aims to prove that truly social media negatively affect the health of its users.</w:t>
      </w:r>
    </w:p>
    <w:p w:rsidR="00BA7EC3" w:rsidRDefault="006C3C01" w:rsidP="00BA7EC3">
      <w:pPr>
        <w:spacing w:after="0" w:line="480" w:lineRule="auto"/>
        <w:contextualSpacing/>
        <w:rPr>
          <w:rFonts w:ascii="Times New Roman" w:hAnsi="Times New Roman" w:cs="Times New Roman"/>
          <w:sz w:val="24"/>
          <w:szCs w:val="24"/>
        </w:rPr>
      </w:pPr>
      <w:r w:rsidRPr="00BA7EC3">
        <w:rPr>
          <w:rFonts w:ascii="Times New Roman" w:hAnsi="Times New Roman" w:cs="Times New Roman"/>
          <w:sz w:val="24"/>
          <w:szCs w:val="24"/>
        </w:rPr>
        <w:t xml:space="preserve">Health is divided into five main types; social health, physical health, emotional health, mental health, and spiritual health. </w:t>
      </w:r>
    </w:p>
    <w:p w:rsidR="006C3C01" w:rsidRPr="00BA7EC3" w:rsidRDefault="006C3C01" w:rsidP="00BA7EC3">
      <w:pPr>
        <w:spacing w:after="0" w:line="480" w:lineRule="auto"/>
        <w:ind w:firstLine="720"/>
        <w:contextualSpacing/>
        <w:rPr>
          <w:rFonts w:ascii="Times New Roman" w:hAnsi="Times New Roman" w:cs="Times New Roman"/>
          <w:sz w:val="24"/>
          <w:szCs w:val="24"/>
        </w:rPr>
      </w:pPr>
      <w:r w:rsidRPr="00BA7EC3">
        <w:rPr>
          <w:rFonts w:ascii="Times New Roman" w:hAnsi="Times New Roman" w:cs="Times New Roman"/>
          <w:sz w:val="24"/>
          <w:szCs w:val="24"/>
        </w:rPr>
        <w:t>Other minor types but of which need a substantial amount of emphasis is environmental health and occupational, the two are sort of subsidiary because they only complement the main types of health and make them totally dependent on other external factors</w:t>
      </w:r>
      <w:r w:rsidR="005B5508" w:rsidRPr="00BA7EC3">
        <w:rPr>
          <w:rFonts w:ascii="Times New Roman" w:hAnsi="Times New Roman" w:cs="Times New Roman"/>
          <w:sz w:val="24"/>
          <w:szCs w:val="24"/>
        </w:rPr>
        <w:t xml:space="preserve"> (Sunstein, 2018)</w:t>
      </w:r>
      <w:r w:rsidRPr="00BA7EC3">
        <w:rPr>
          <w:rFonts w:ascii="Times New Roman" w:hAnsi="Times New Roman" w:cs="Times New Roman"/>
          <w:sz w:val="24"/>
          <w:szCs w:val="24"/>
        </w:rPr>
        <w:t xml:space="preserve">. The </w:t>
      </w:r>
      <w:r w:rsidRPr="00BA7EC3">
        <w:rPr>
          <w:rFonts w:ascii="Times New Roman" w:hAnsi="Times New Roman" w:cs="Times New Roman"/>
          <w:sz w:val="24"/>
          <w:szCs w:val="24"/>
        </w:rPr>
        <w:lastRenderedPageBreak/>
        <w:t>main argument that will be presented in this paper will be of the unpopular opinion that social media adversely affects the main types of health. An extension part will be provided to state the opposing arguments of the topic. Each type of health will be stated, explained and backed with evidence to show that it has been adversely destabilized. Additionally, all the statistics to support and refute the claims will be from the American and Europe demographic. The youth demographic will be extensively highlighted because it is the one that mostly uses social media hence it adversely experiences the merits and demerits of the phenomenon. General health terms will also be used to create emphasis and portray a clear picture of the presented arguments.</w:t>
      </w:r>
    </w:p>
    <w:p w:rsidR="006C3C01" w:rsidRPr="00BA7EC3" w:rsidRDefault="006C3C01" w:rsidP="00BA7EC3">
      <w:pPr>
        <w:spacing w:after="0" w:line="480" w:lineRule="auto"/>
        <w:contextualSpacing/>
        <w:jc w:val="center"/>
        <w:rPr>
          <w:rFonts w:ascii="Times New Roman" w:hAnsi="Times New Roman" w:cs="Times New Roman"/>
          <w:b/>
          <w:sz w:val="24"/>
          <w:szCs w:val="24"/>
        </w:rPr>
      </w:pPr>
      <w:r w:rsidRPr="00BA7EC3">
        <w:rPr>
          <w:rFonts w:ascii="Times New Roman" w:hAnsi="Times New Roman" w:cs="Times New Roman"/>
          <w:b/>
          <w:sz w:val="24"/>
          <w:szCs w:val="24"/>
        </w:rPr>
        <w:t>Effects on Types of Health</w:t>
      </w:r>
    </w:p>
    <w:p w:rsidR="006C3C01" w:rsidRPr="00BA7EC3" w:rsidRDefault="006C3C01" w:rsidP="00BA7EC3">
      <w:pPr>
        <w:spacing w:after="0" w:line="480" w:lineRule="auto"/>
        <w:contextualSpacing/>
        <w:rPr>
          <w:rFonts w:ascii="Times New Roman" w:hAnsi="Times New Roman" w:cs="Times New Roman"/>
          <w:b/>
          <w:sz w:val="24"/>
          <w:szCs w:val="24"/>
        </w:rPr>
      </w:pPr>
      <w:r w:rsidRPr="00BA7EC3">
        <w:rPr>
          <w:rFonts w:ascii="Times New Roman" w:hAnsi="Times New Roman" w:cs="Times New Roman"/>
          <w:b/>
          <w:sz w:val="24"/>
          <w:szCs w:val="24"/>
        </w:rPr>
        <w:t>Mental Health</w:t>
      </w:r>
    </w:p>
    <w:p w:rsidR="006C3C01" w:rsidRPr="00BA7EC3" w:rsidRDefault="006C3C01" w:rsidP="00BA7EC3">
      <w:pPr>
        <w:spacing w:after="0" w:line="480" w:lineRule="auto"/>
        <w:ind w:firstLine="720"/>
        <w:contextualSpacing/>
        <w:rPr>
          <w:rFonts w:ascii="Times New Roman" w:hAnsi="Times New Roman" w:cs="Times New Roman"/>
          <w:sz w:val="24"/>
          <w:szCs w:val="24"/>
        </w:rPr>
      </w:pPr>
      <w:r w:rsidRPr="00BA7EC3">
        <w:rPr>
          <w:rFonts w:ascii="Times New Roman" w:hAnsi="Times New Roman" w:cs="Times New Roman"/>
          <w:sz w:val="24"/>
          <w:szCs w:val="24"/>
        </w:rPr>
        <w:t>Mental health is the determinants of all types of health because it practically controls the senses of the human body and also dictates how a person or group of people synthesize their decisions and take actions. For all the other types of types to be stable the mental health has to be protected. The advent of social media has presented people with the opportunities to share troubles that affect them and also share solutions that can help solve the problems. On the other hand, social media has also presented mentally deranged individuals; or malicious individuals, with the opportunities to spread their negativity on other social media users. In recent times, trolls and cyberbullying have increased in number across the internet and the effects can be seen in the general populace</w:t>
      </w:r>
      <w:r w:rsidR="005B5508" w:rsidRPr="00BA7EC3">
        <w:rPr>
          <w:rFonts w:ascii="Times New Roman" w:hAnsi="Times New Roman" w:cs="Times New Roman"/>
          <w:sz w:val="24"/>
          <w:szCs w:val="24"/>
        </w:rPr>
        <w:t xml:space="preserve"> (Naslund, Aschbrenner, Marsch &amp; Bartels, 2016)</w:t>
      </w:r>
      <w:r w:rsidRPr="00BA7EC3">
        <w:rPr>
          <w:rFonts w:ascii="Times New Roman" w:hAnsi="Times New Roman" w:cs="Times New Roman"/>
          <w:sz w:val="24"/>
          <w:szCs w:val="24"/>
        </w:rPr>
        <w:t xml:space="preserve">. The sure effects of cyberbullying are the loss of confidence and trigger of suicidal thoughts. The effects make the affected individuals feel inferior in real life and they lose the urge to fight for what they believe in all together. American statistics show that 73 percent of suicides in America are caused by internet trolls and cyberbullying. Kids; between 7 and 13 years, teenagers; between 13 and 19 </w:t>
      </w:r>
      <w:r w:rsidRPr="00BA7EC3">
        <w:rPr>
          <w:rFonts w:ascii="Times New Roman" w:hAnsi="Times New Roman" w:cs="Times New Roman"/>
          <w:sz w:val="24"/>
          <w:szCs w:val="24"/>
        </w:rPr>
        <w:lastRenderedPageBreak/>
        <w:t>years and young adults; between 19 and 24 years, are the demographics that experience this negative effect. For the last 30 years, the suicide cases in America have been increasing at an annual rate of 11 percent, making it the third cause of all deaths in America after road accidents and natural disasters like fires and floods. A critical analysis of the link between the two shows that the increase in the number of suicides complements the increase in the number of social media users across all social media platforms.</w:t>
      </w:r>
    </w:p>
    <w:p w:rsidR="006C3C01" w:rsidRPr="00BA7EC3" w:rsidRDefault="006C3C01" w:rsidP="00BA7EC3">
      <w:pPr>
        <w:spacing w:after="0" w:line="480" w:lineRule="auto"/>
        <w:contextualSpacing/>
        <w:rPr>
          <w:rFonts w:ascii="Times New Roman" w:hAnsi="Times New Roman" w:cs="Times New Roman"/>
          <w:b/>
          <w:sz w:val="24"/>
          <w:szCs w:val="24"/>
        </w:rPr>
      </w:pPr>
      <w:r w:rsidRPr="00BA7EC3">
        <w:rPr>
          <w:rFonts w:ascii="Times New Roman" w:hAnsi="Times New Roman" w:cs="Times New Roman"/>
          <w:b/>
          <w:sz w:val="24"/>
          <w:szCs w:val="24"/>
        </w:rPr>
        <w:t>Social health</w:t>
      </w:r>
    </w:p>
    <w:p w:rsidR="006C3C01" w:rsidRPr="00BA7EC3" w:rsidRDefault="006C3C01" w:rsidP="00BA7EC3">
      <w:pPr>
        <w:spacing w:after="0" w:line="480" w:lineRule="auto"/>
        <w:ind w:firstLine="720"/>
        <w:contextualSpacing/>
        <w:rPr>
          <w:rFonts w:ascii="Times New Roman" w:hAnsi="Times New Roman" w:cs="Times New Roman"/>
          <w:sz w:val="24"/>
          <w:szCs w:val="24"/>
        </w:rPr>
      </w:pPr>
      <w:r w:rsidRPr="00BA7EC3">
        <w:rPr>
          <w:rFonts w:ascii="Times New Roman" w:hAnsi="Times New Roman" w:cs="Times New Roman"/>
          <w:sz w:val="24"/>
          <w:szCs w:val="24"/>
        </w:rPr>
        <w:t>Social health is centered on human interactions and it mainly touches on the physical aspect of connecting with individuals. Over time, social media users usually lose the interest of starting face to face interactions with a new set of individuals. This aspect of the lack of interest is caused by the dependency on blind interactions that are cultivated by social media. Such individuals lack the means to physically state their opinions on various vital matters that affect them directly or indirectly</w:t>
      </w:r>
      <w:r w:rsidR="005B5508" w:rsidRPr="00BA7EC3">
        <w:rPr>
          <w:rFonts w:ascii="Times New Roman" w:hAnsi="Times New Roman" w:cs="Times New Roman"/>
          <w:sz w:val="24"/>
          <w:szCs w:val="24"/>
        </w:rPr>
        <w:t xml:space="preserve"> (Maher, Lewis, Ferrar, Marshall, De Bourdeaudhuij &amp; Vandelanotte, 2014)</w:t>
      </w:r>
      <w:r w:rsidRPr="00BA7EC3">
        <w:rPr>
          <w:rFonts w:ascii="Times New Roman" w:hAnsi="Times New Roman" w:cs="Times New Roman"/>
          <w:sz w:val="24"/>
          <w:szCs w:val="24"/>
        </w:rPr>
        <w:t xml:space="preserve">. Whenever presented with opportunities they express themselves they lack the confidence and this disconnects them from the real world. The individuals usually reel from such experiences feeling that the world does not appreciate them and this further disconnects them from the real world. This problem is directly caused by constant use of social media and for the affected individuals to help themselves they must be ready to reduce the amount of time they spend on social media and engulf the realities of the world. </w:t>
      </w:r>
    </w:p>
    <w:p w:rsidR="006C3C01" w:rsidRPr="00BA7EC3" w:rsidRDefault="00BA7EC3" w:rsidP="00BA7EC3">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Physical H</w:t>
      </w:r>
      <w:r w:rsidR="006C3C01" w:rsidRPr="00BA7EC3">
        <w:rPr>
          <w:rFonts w:ascii="Times New Roman" w:hAnsi="Times New Roman" w:cs="Times New Roman"/>
          <w:b/>
          <w:sz w:val="24"/>
          <w:szCs w:val="24"/>
        </w:rPr>
        <w:t>ealth</w:t>
      </w:r>
    </w:p>
    <w:p w:rsidR="00BA7EC3" w:rsidRDefault="006C3C01" w:rsidP="00BA7EC3">
      <w:pPr>
        <w:spacing w:after="0" w:line="480" w:lineRule="auto"/>
        <w:ind w:firstLine="720"/>
        <w:contextualSpacing/>
        <w:rPr>
          <w:rFonts w:ascii="Times New Roman" w:hAnsi="Times New Roman" w:cs="Times New Roman"/>
          <w:sz w:val="24"/>
          <w:szCs w:val="24"/>
        </w:rPr>
      </w:pPr>
      <w:r w:rsidRPr="00BA7EC3">
        <w:rPr>
          <w:rFonts w:ascii="Times New Roman" w:hAnsi="Times New Roman" w:cs="Times New Roman"/>
          <w:sz w:val="24"/>
          <w:szCs w:val="24"/>
        </w:rPr>
        <w:t xml:space="preserve">Physical health generally touches on the tangible aspect of the human body; in relation to how the body parts can be affected and infected by foreign phenomena like viruses and bacteria. Here social media plays a critical role by distorting how human organs function. The damage </w:t>
      </w:r>
      <w:r w:rsidRPr="00BA7EC3">
        <w:rPr>
          <w:rFonts w:ascii="Times New Roman" w:hAnsi="Times New Roman" w:cs="Times New Roman"/>
          <w:sz w:val="24"/>
          <w:szCs w:val="24"/>
        </w:rPr>
        <w:lastRenderedPageBreak/>
        <w:t>caused physically may be temporary or permanent depending on the level of dependency on social media. Sometimes the effects may need critical medical attention to reverse lest they cause damage to individuals or society members around them. Eyes are the organs that are most affected by the constant use of social media, eye problems are usually caused by the unrestricted amount of light on display screens of computers, laptops, and smartphones that social media users interact with. Damage on the eyes may be permanent if medical attention is not sorted for by the users</w:t>
      </w:r>
      <w:r w:rsidR="00BA7EC3" w:rsidRPr="00BA7EC3">
        <w:rPr>
          <w:rFonts w:ascii="Times New Roman" w:hAnsi="Times New Roman" w:cs="Times New Roman"/>
          <w:sz w:val="24"/>
          <w:szCs w:val="24"/>
        </w:rPr>
        <w:t xml:space="preserve"> (Ventola, 2014)</w:t>
      </w:r>
      <w:r w:rsidRPr="00BA7EC3">
        <w:rPr>
          <w:rFonts w:ascii="Times New Roman" w:hAnsi="Times New Roman" w:cs="Times New Roman"/>
          <w:sz w:val="24"/>
          <w:szCs w:val="24"/>
        </w:rPr>
        <w:t xml:space="preserve">. There has been an annual 14 percent increase in the number of eye problems reported in American hospitals and this is directly linked to the increase in the number of social media users across all platforms. </w:t>
      </w:r>
    </w:p>
    <w:p w:rsidR="006C3C01" w:rsidRPr="00BA7EC3" w:rsidRDefault="006C3C01" w:rsidP="00BA7EC3">
      <w:pPr>
        <w:spacing w:after="0" w:line="480" w:lineRule="auto"/>
        <w:ind w:firstLine="720"/>
        <w:contextualSpacing/>
        <w:rPr>
          <w:rFonts w:ascii="Times New Roman" w:hAnsi="Times New Roman" w:cs="Times New Roman"/>
          <w:sz w:val="24"/>
          <w:szCs w:val="24"/>
        </w:rPr>
      </w:pPr>
      <w:r w:rsidRPr="00BA7EC3">
        <w:rPr>
          <w:rFonts w:ascii="Times New Roman" w:hAnsi="Times New Roman" w:cs="Times New Roman"/>
          <w:sz w:val="24"/>
          <w:szCs w:val="24"/>
        </w:rPr>
        <w:t>Moreover, this</w:t>
      </w:r>
      <w:r w:rsidR="00BA7EC3">
        <w:rPr>
          <w:rFonts w:ascii="Times New Roman" w:hAnsi="Times New Roman" w:cs="Times New Roman"/>
          <w:sz w:val="24"/>
          <w:szCs w:val="24"/>
        </w:rPr>
        <w:t xml:space="preserve"> problem adversely affects the a</w:t>
      </w:r>
      <w:r w:rsidRPr="00BA7EC3">
        <w:rPr>
          <w:rFonts w:ascii="Times New Roman" w:hAnsi="Times New Roman" w:cs="Times New Roman"/>
          <w:sz w:val="24"/>
          <w:szCs w:val="24"/>
        </w:rPr>
        <w:t>ddiction to social media also causes numerous effects to the physical health of human beings. Among them is lack of proper diet and exercise that nourishes the body. Diet is an essential need for the survival of ma because it adds vita-nutrients to the body. For humans to be physically fit they must consume balanced diets to nourish their bodies. However, addicted social media users lack the time to prepare balanced diet meals and they end up consuming junk foods on a daily basis. Adverse effects of junk foods are obesity, heart problems, diabetes, and high blood pressure</w:t>
      </w:r>
      <w:r w:rsidR="005B5508" w:rsidRPr="00BA7EC3">
        <w:rPr>
          <w:rFonts w:ascii="Times New Roman" w:hAnsi="Times New Roman" w:cs="Times New Roman"/>
          <w:sz w:val="24"/>
          <w:szCs w:val="24"/>
        </w:rPr>
        <w:t xml:space="preserve"> (Dumas, Lapointe &amp; Desroches, 2018)</w:t>
      </w:r>
      <w:r w:rsidRPr="00BA7EC3">
        <w:rPr>
          <w:rFonts w:ascii="Times New Roman" w:hAnsi="Times New Roman" w:cs="Times New Roman"/>
          <w:sz w:val="24"/>
          <w:szCs w:val="24"/>
        </w:rPr>
        <w:t xml:space="preserve">. This statement is proved statistically by the number of increase in obesity, health problems, diabetes, and blood pressure cases. Addiction also leads to procrastination or the complete ignorance of physical activities like exercise; morning and evening jogs. This has led to an increase in obesity cases and mortality among many Americans; especially ones that are addicted to social media. </w:t>
      </w:r>
    </w:p>
    <w:p w:rsidR="006C3C01" w:rsidRPr="00BA7EC3" w:rsidRDefault="006C3C01" w:rsidP="00BA7EC3">
      <w:pPr>
        <w:spacing w:after="0" w:line="480" w:lineRule="auto"/>
        <w:contextualSpacing/>
        <w:jc w:val="center"/>
        <w:rPr>
          <w:rFonts w:ascii="Times New Roman" w:hAnsi="Times New Roman" w:cs="Times New Roman"/>
          <w:b/>
          <w:sz w:val="24"/>
          <w:szCs w:val="24"/>
        </w:rPr>
      </w:pPr>
      <w:r w:rsidRPr="00BA7EC3">
        <w:rPr>
          <w:rFonts w:ascii="Times New Roman" w:hAnsi="Times New Roman" w:cs="Times New Roman"/>
          <w:b/>
          <w:sz w:val="24"/>
          <w:szCs w:val="24"/>
        </w:rPr>
        <w:t>Arguments</w:t>
      </w:r>
    </w:p>
    <w:p w:rsidR="006C3C01" w:rsidRPr="00BA7EC3" w:rsidRDefault="006C3C01" w:rsidP="00BA7EC3">
      <w:pPr>
        <w:spacing w:after="0" w:line="480" w:lineRule="auto"/>
        <w:ind w:firstLine="720"/>
        <w:contextualSpacing/>
        <w:rPr>
          <w:rFonts w:ascii="Times New Roman" w:hAnsi="Times New Roman" w:cs="Times New Roman"/>
          <w:sz w:val="24"/>
          <w:szCs w:val="24"/>
        </w:rPr>
      </w:pPr>
      <w:r w:rsidRPr="00BA7EC3">
        <w:rPr>
          <w:rFonts w:ascii="Times New Roman" w:hAnsi="Times New Roman" w:cs="Times New Roman"/>
          <w:sz w:val="24"/>
          <w:szCs w:val="24"/>
        </w:rPr>
        <w:lastRenderedPageBreak/>
        <w:t>Suicide has a variety of causes and proponents of social media argue that the lack of parental guidance is the main cause. They argue that social media use can be controlled by parents to ensure that their kids and teenagers are not negatively affected. On the societal angle, proponents of social media argue that the lack of role models in the society is the cause of the rise in suicide cases</w:t>
      </w:r>
      <w:r w:rsidR="00BA7EC3" w:rsidRPr="00BA7EC3">
        <w:rPr>
          <w:rFonts w:ascii="Times New Roman" w:hAnsi="Times New Roman" w:cs="Times New Roman"/>
          <w:sz w:val="24"/>
          <w:szCs w:val="24"/>
        </w:rPr>
        <w:t xml:space="preserve"> (Zhang, Brackbill, Yang &amp; Centola, 2015)</w:t>
      </w:r>
      <w:r w:rsidRPr="00BA7EC3">
        <w:rPr>
          <w:rFonts w:ascii="Times New Roman" w:hAnsi="Times New Roman" w:cs="Times New Roman"/>
          <w:sz w:val="24"/>
          <w:szCs w:val="24"/>
        </w:rPr>
        <w:t>. Proponents also argue that social media has enhanced the social health of many individuals</w:t>
      </w:r>
      <w:r w:rsidR="005B5508" w:rsidRPr="00BA7EC3">
        <w:rPr>
          <w:rFonts w:ascii="Times New Roman" w:hAnsi="Times New Roman" w:cs="Times New Roman"/>
          <w:sz w:val="24"/>
          <w:szCs w:val="24"/>
        </w:rPr>
        <w:t xml:space="preserve"> (Jane, Hagger, Foster, Ho, &amp; Pal, 2018)</w:t>
      </w:r>
      <w:r w:rsidRPr="00BA7EC3">
        <w:rPr>
          <w:rFonts w:ascii="Times New Roman" w:hAnsi="Times New Roman" w:cs="Times New Roman"/>
          <w:sz w:val="24"/>
          <w:szCs w:val="24"/>
        </w:rPr>
        <w:t xml:space="preserve">; especially ones with disabilities and who are restricted in certain environments. They argue that without social media most of them would have been completely neglected by society because none of them would have noticed their presence. While this may true, it is critical to note that such individuals are the ones that are most affected by suicide cases. The physical demerits of social media have not been refuted because they are practically proven by health practitioners and the statistics were clear enough. </w:t>
      </w:r>
    </w:p>
    <w:p w:rsidR="006C3C01" w:rsidRPr="00BA7EC3" w:rsidRDefault="006C3C01" w:rsidP="00BA7EC3">
      <w:pPr>
        <w:spacing w:after="0" w:line="480" w:lineRule="auto"/>
        <w:contextualSpacing/>
        <w:jc w:val="center"/>
        <w:rPr>
          <w:rFonts w:ascii="Times New Roman" w:hAnsi="Times New Roman" w:cs="Times New Roman"/>
          <w:b/>
          <w:sz w:val="24"/>
          <w:szCs w:val="24"/>
        </w:rPr>
      </w:pPr>
      <w:r w:rsidRPr="00BA7EC3">
        <w:rPr>
          <w:rFonts w:ascii="Times New Roman" w:hAnsi="Times New Roman" w:cs="Times New Roman"/>
          <w:b/>
          <w:sz w:val="24"/>
          <w:szCs w:val="24"/>
        </w:rPr>
        <w:t>Conclusion</w:t>
      </w:r>
    </w:p>
    <w:p w:rsidR="00BA7EC3" w:rsidRDefault="006C3C01" w:rsidP="00BA7EC3">
      <w:pPr>
        <w:spacing w:after="0" w:line="480" w:lineRule="auto"/>
        <w:contextualSpacing/>
        <w:rPr>
          <w:rFonts w:ascii="Times New Roman" w:hAnsi="Times New Roman" w:cs="Times New Roman"/>
          <w:sz w:val="24"/>
          <w:szCs w:val="24"/>
        </w:rPr>
      </w:pPr>
      <w:r w:rsidRPr="00BA7EC3">
        <w:rPr>
          <w:rFonts w:ascii="Times New Roman" w:hAnsi="Times New Roman" w:cs="Times New Roman"/>
          <w:sz w:val="24"/>
          <w:szCs w:val="24"/>
        </w:rPr>
        <w:t>Over time, the development and diversification of social media have presented humans with new sets and demerits. The problems affect all types of human health and without intervention, the problems become progressively and they lead to negative results. There are proponents of social media that argue that social media is playing scapegoat to a variety underlying issues and it can be used to inform people on many issues and solve the problems</w:t>
      </w:r>
      <w:r w:rsidR="00BA7EC3" w:rsidRPr="00BA7EC3">
        <w:rPr>
          <w:rFonts w:ascii="Times New Roman" w:hAnsi="Times New Roman" w:cs="Times New Roman"/>
          <w:sz w:val="24"/>
          <w:szCs w:val="24"/>
        </w:rPr>
        <w:t xml:space="preserve"> (Zhang, Brackbill, Yang &amp; Centola, 2015)</w:t>
      </w:r>
      <w:r w:rsidRPr="00BA7EC3">
        <w:rPr>
          <w:rFonts w:ascii="Times New Roman" w:hAnsi="Times New Roman" w:cs="Times New Roman"/>
          <w:sz w:val="24"/>
          <w:szCs w:val="24"/>
        </w:rPr>
        <w:t>. However, the evidence and statistics are written to support the argument that social media has adverse negative effects than benefits are overwhelming. While it is true that social media can be used to reverse the negative effects, its proponents must agree that the use of social media must first be restricted.</w:t>
      </w:r>
    </w:p>
    <w:p w:rsidR="005855E8" w:rsidRDefault="005855E8">
      <w:pPr>
        <w:rPr>
          <w:rFonts w:ascii="Times New Roman" w:hAnsi="Times New Roman" w:cs="Times New Roman"/>
          <w:sz w:val="24"/>
          <w:szCs w:val="24"/>
        </w:rPr>
      </w:pPr>
      <w:r>
        <w:rPr>
          <w:rFonts w:ascii="Times New Roman" w:hAnsi="Times New Roman" w:cs="Times New Roman"/>
          <w:sz w:val="24"/>
          <w:szCs w:val="24"/>
        </w:rPr>
        <w:br w:type="page"/>
      </w:r>
    </w:p>
    <w:p w:rsidR="006C3C01" w:rsidRPr="00BA7EC3" w:rsidRDefault="006C3C01" w:rsidP="00BA7EC3">
      <w:pPr>
        <w:spacing w:after="0" w:line="480" w:lineRule="auto"/>
        <w:jc w:val="center"/>
        <w:rPr>
          <w:rFonts w:ascii="Times New Roman" w:hAnsi="Times New Roman" w:cs="Times New Roman"/>
          <w:sz w:val="24"/>
          <w:szCs w:val="24"/>
        </w:rPr>
      </w:pPr>
      <w:r w:rsidRPr="00BA7EC3">
        <w:rPr>
          <w:rFonts w:ascii="Times New Roman" w:hAnsi="Times New Roman" w:cs="Times New Roman"/>
          <w:sz w:val="24"/>
          <w:szCs w:val="24"/>
        </w:rPr>
        <w:lastRenderedPageBreak/>
        <w:t>References</w:t>
      </w:r>
    </w:p>
    <w:p w:rsidR="005B5508" w:rsidRPr="00BA7EC3" w:rsidRDefault="005B5508" w:rsidP="00BA7EC3">
      <w:pPr>
        <w:spacing w:after="0" w:line="480" w:lineRule="auto"/>
        <w:rPr>
          <w:rFonts w:ascii="Times New Roman" w:hAnsi="Times New Roman" w:cs="Times New Roman"/>
          <w:sz w:val="24"/>
          <w:szCs w:val="24"/>
        </w:rPr>
      </w:pPr>
      <w:r w:rsidRPr="00BA7EC3">
        <w:rPr>
          <w:rFonts w:ascii="Times New Roman" w:hAnsi="Times New Roman" w:cs="Times New Roman"/>
          <w:sz w:val="24"/>
          <w:szCs w:val="24"/>
        </w:rPr>
        <w:t>De Choudhury, M., Kiciman, E., Dredze, M., Coppersmit</w:t>
      </w:r>
      <w:r w:rsidR="00BA7EC3">
        <w:rPr>
          <w:rFonts w:ascii="Times New Roman" w:hAnsi="Times New Roman" w:cs="Times New Roman"/>
          <w:sz w:val="24"/>
          <w:szCs w:val="24"/>
        </w:rPr>
        <w:t>h, G., &amp; Kumar, M. (2016, May).</w:t>
      </w:r>
      <w:r w:rsidR="00BA7EC3">
        <w:rPr>
          <w:rFonts w:ascii="Times New Roman" w:hAnsi="Times New Roman" w:cs="Times New Roman"/>
          <w:sz w:val="24"/>
          <w:szCs w:val="24"/>
        </w:rPr>
        <w:tab/>
      </w:r>
      <w:r w:rsidRPr="00BA7EC3">
        <w:rPr>
          <w:rFonts w:ascii="Times New Roman" w:hAnsi="Times New Roman" w:cs="Times New Roman"/>
          <w:sz w:val="24"/>
          <w:szCs w:val="24"/>
        </w:rPr>
        <w:t>Discovering shifts to suicidal ideation from mental hea</w:t>
      </w:r>
      <w:r w:rsidR="00BA7EC3">
        <w:rPr>
          <w:rFonts w:ascii="Times New Roman" w:hAnsi="Times New Roman" w:cs="Times New Roman"/>
          <w:sz w:val="24"/>
          <w:szCs w:val="24"/>
        </w:rPr>
        <w:t>lth content in social media. In</w:t>
      </w:r>
      <w:r w:rsidR="00BA7EC3">
        <w:rPr>
          <w:rFonts w:ascii="Times New Roman" w:hAnsi="Times New Roman" w:cs="Times New Roman"/>
          <w:sz w:val="24"/>
          <w:szCs w:val="24"/>
        </w:rPr>
        <w:tab/>
      </w:r>
      <w:r w:rsidRPr="00BA7EC3">
        <w:rPr>
          <w:rFonts w:ascii="Times New Roman" w:hAnsi="Times New Roman" w:cs="Times New Roman"/>
          <w:sz w:val="24"/>
          <w:szCs w:val="24"/>
        </w:rPr>
        <w:t>Proceedings of the 2016 CHI conference on human fa</w:t>
      </w:r>
      <w:r w:rsidR="00BA7EC3">
        <w:rPr>
          <w:rFonts w:ascii="Times New Roman" w:hAnsi="Times New Roman" w:cs="Times New Roman"/>
          <w:sz w:val="24"/>
          <w:szCs w:val="24"/>
        </w:rPr>
        <w:t>ctors in computing systems (pp.</w:t>
      </w:r>
      <w:r w:rsidR="00BA7EC3">
        <w:rPr>
          <w:rFonts w:ascii="Times New Roman" w:hAnsi="Times New Roman" w:cs="Times New Roman"/>
          <w:sz w:val="24"/>
          <w:szCs w:val="24"/>
        </w:rPr>
        <w:tab/>
      </w:r>
      <w:r w:rsidRPr="00BA7EC3">
        <w:rPr>
          <w:rFonts w:ascii="Times New Roman" w:hAnsi="Times New Roman" w:cs="Times New Roman"/>
          <w:sz w:val="24"/>
          <w:szCs w:val="24"/>
        </w:rPr>
        <w:t>2098-2110). ACM.</w:t>
      </w:r>
    </w:p>
    <w:p w:rsidR="005B5508" w:rsidRPr="00BA7EC3" w:rsidRDefault="005B5508" w:rsidP="00BA7EC3">
      <w:pPr>
        <w:spacing w:after="0" w:line="480" w:lineRule="auto"/>
        <w:rPr>
          <w:rFonts w:ascii="Times New Roman" w:hAnsi="Times New Roman" w:cs="Times New Roman"/>
          <w:sz w:val="24"/>
          <w:szCs w:val="24"/>
        </w:rPr>
      </w:pPr>
      <w:r w:rsidRPr="00BA7EC3">
        <w:rPr>
          <w:rFonts w:ascii="Times New Roman" w:hAnsi="Times New Roman" w:cs="Times New Roman"/>
          <w:sz w:val="24"/>
          <w:szCs w:val="24"/>
        </w:rPr>
        <w:t>Dumas, A. A., Lapointe, A., &amp; Desroches, S. (2018). Users, uses, and effects of soc</w:t>
      </w:r>
      <w:r w:rsidR="00BA7EC3">
        <w:rPr>
          <w:rFonts w:ascii="Times New Roman" w:hAnsi="Times New Roman" w:cs="Times New Roman"/>
          <w:sz w:val="24"/>
          <w:szCs w:val="24"/>
        </w:rPr>
        <w:t>ial media in</w:t>
      </w:r>
      <w:r w:rsidR="00BA7EC3">
        <w:rPr>
          <w:rFonts w:ascii="Times New Roman" w:hAnsi="Times New Roman" w:cs="Times New Roman"/>
          <w:sz w:val="24"/>
          <w:szCs w:val="24"/>
        </w:rPr>
        <w:tab/>
      </w:r>
      <w:r w:rsidRPr="00BA7EC3">
        <w:rPr>
          <w:rFonts w:ascii="Times New Roman" w:hAnsi="Times New Roman" w:cs="Times New Roman"/>
          <w:sz w:val="24"/>
          <w:szCs w:val="24"/>
        </w:rPr>
        <w:t>dietetic practice: scoping review of the quantitative and q</w:t>
      </w:r>
      <w:r w:rsidR="00BA7EC3">
        <w:rPr>
          <w:rFonts w:ascii="Times New Roman" w:hAnsi="Times New Roman" w:cs="Times New Roman"/>
          <w:sz w:val="24"/>
          <w:szCs w:val="24"/>
        </w:rPr>
        <w:t>ualitative evidence. Journal of</w:t>
      </w:r>
      <w:r w:rsidR="00BA7EC3">
        <w:rPr>
          <w:rFonts w:ascii="Times New Roman" w:hAnsi="Times New Roman" w:cs="Times New Roman"/>
          <w:sz w:val="24"/>
          <w:szCs w:val="24"/>
        </w:rPr>
        <w:tab/>
      </w:r>
      <w:r w:rsidRPr="00BA7EC3">
        <w:rPr>
          <w:rFonts w:ascii="Times New Roman" w:hAnsi="Times New Roman" w:cs="Times New Roman"/>
          <w:sz w:val="24"/>
          <w:szCs w:val="24"/>
        </w:rPr>
        <w:t>medical Internet research, 20(2).</w:t>
      </w:r>
    </w:p>
    <w:p w:rsidR="005B5508" w:rsidRPr="00BA7EC3" w:rsidRDefault="005B5508" w:rsidP="00BA7EC3">
      <w:pPr>
        <w:spacing w:after="0" w:line="480" w:lineRule="auto"/>
        <w:rPr>
          <w:rFonts w:ascii="Times New Roman" w:hAnsi="Times New Roman" w:cs="Times New Roman"/>
          <w:sz w:val="24"/>
          <w:szCs w:val="24"/>
        </w:rPr>
      </w:pPr>
      <w:r w:rsidRPr="00BA7EC3">
        <w:rPr>
          <w:rFonts w:ascii="Times New Roman" w:hAnsi="Times New Roman" w:cs="Times New Roman"/>
          <w:sz w:val="24"/>
          <w:szCs w:val="24"/>
        </w:rPr>
        <w:t>Jane, M., Hagger, M., Foster, J., Ho, S., &amp; Pal, S. (2018). Social media for health promotion a</w:t>
      </w:r>
      <w:r w:rsidR="00BA7EC3">
        <w:rPr>
          <w:rFonts w:ascii="Times New Roman" w:hAnsi="Times New Roman" w:cs="Times New Roman"/>
          <w:sz w:val="24"/>
          <w:szCs w:val="24"/>
        </w:rPr>
        <w:t>nd</w:t>
      </w:r>
      <w:r w:rsidR="00BA7EC3">
        <w:rPr>
          <w:rFonts w:ascii="Times New Roman" w:hAnsi="Times New Roman" w:cs="Times New Roman"/>
          <w:sz w:val="24"/>
          <w:szCs w:val="24"/>
        </w:rPr>
        <w:tab/>
      </w:r>
      <w:r w:rsidRPr="00BA7EC3">
        <w:rPr>
          <w:rFonts w:ascii="Times New Roman" w:hAnsi="Times New Roman" w:cs="Times New Roman"/>
          <w:sz w:val="24"/>
          <w:szCs w:val="24"/>
        </w:rPr>
        <w:t>weight management: a critical debate. BMC public health, 18(1), 932.</w:t>
      </w:r>
    </w:p>
    <w:p w:rsidR="005B5508" w:rsidRPr="00BA7EC3" w:rsidRDefault="005B5508" w:rsidP="00BA7EC3">
      <w:pPr>
        <w:spacing w:after="0" w:line="480" w:lineRule="auto"/>
        <w:rPr>
          <w:rFonts w:ascii="Times New Roman" w:hAnsi="Times New Roman" w:cs="Times New Roman"/>
          <w:sz w:val="24"/>
          <w:szCs w:val="24"/>
        </w:rPr>
      </w:pPr>
      <w:r w:rsidRPr="00BA7EC3">
        <w:rPr>
          <w:rFonts w:ascii="Times New Roman" w:hAnsi="Times New Roman" w:cs="Times New Roman"/>
          <w:sz w:val="24"/>
          <w:szCs w:val="24"/>
        </w:rPr>
        <w:t>Maher, C. A., Lewis, L. K., Ferrar, K., Marshall, S., De Bourdeaudhui</w:t>
      </w:r>
      <w:r w:rsidR="00BA7EC3">
        <w:rPr>
          <w:rFonts w:ascii="Times New Roman" w:hAnsi="Times New Roman" w:cs="Times New Roman"/>
          <w:sz w:val="24"/>
          <w:szCs w:val="24"/>
        </w:rPr>
        <w:t>j, I., &amp; Vandelanotte, C.</w:t>
      </w:r>
      <w:r w:rsidR="00BA7EC3">
        <w:rPr>
          <w:rFonts w:ascii="Times New Roman" w:hAnsi="Times New Roman" w:cs="Times New Roman"/>
          <w:sz w:val="24"/>
          <w:szCs w:val="24"/>
        </w:rPr>
        <w:tab/>
      </w:r>
      <w:r w:rsidRPr="00BA7EC3">
        <w:rPr>
          <w:rFonts w:ascii="Times New Roman" w:hAnsi="Times New Roman" w:cs="Times New Roman"/>
          <w:sz w:val="24"/>
          <w:szCs w:val="24"/>
        </w:rPr>
        <w:t xml:space="preserve">(2014). Are health behavior change interventions </w:t>
      </w:r>
      <w:r w:rsidR="00BA7EC3">
        <w:rPr>
          <w:rFonts w:ascii="Times New Roman" w:hAnsi="Times New Roman" w:cs="Times New Roman"/>
          <w:sz w:val="24"/>
          <w:szCs w:val="24"/>
        </w:rPr>
        <w:t>that use online social networks</w:t>
      </w:r>
      <w:r w:rsidR="00BA7EC3">
        <w:rPr>
          <w:rFonts w:ascii="Times New Roman" w:hAnsi="Times New Roman" w:cs="Times New Roman"/>
          <w:sz w:val="24"/>
          <w:szCs w:val="24"/>
        </w:rPr>
        <w:tab/>
      </w:r>
      <w:r w:rsidRPr="00BA7EC3">
        <w:rPr>
          <w:rFonts w:ascii="Times New Roman" w:hAnsi="Times New Roman" w:cs="Times New Roman"/>
          <w:sz w:val="24"/>
          <w:szCs w:val="24"/>
        </w:rPr>
        <w:t>effective? A systematic review. Journal of medical Internet research, 16(2).</w:t>
      </w:r>
    </w:p>
    <w:p w:rsidR="006C3C01" w:rsidRPr="00BA7EC3" w:rsidRDefault="006C3C01" w:rsidP="00BA7EC3">
      <w:pPr>
        <w:spacing w:after="0" w:line="480" w:lineRule="auto"/>
        <w:rPr>
          <w:rFonts w:ascii="Times New Roman" w:hAnsi="Times New Roman" w:cs="Times New Roman"/>
          <w:sz w:val="24"/>
          <w:szCs w:val="24"/>
        </w:rPr>
      </w:pPr>
      <w:r w:rsidRPr="00BA7EC3">
        <w:rPr>
          <w:rFonts w:ascii="Times New Roman" w:hAnsi="Times New Roman" w:cs="Times New Roman"/>
          <w:sz w:val="24"/>
          <w:szCs w:val="24"/>
        </w:rPr>
        <w:t xml:space="preserve">Naslund, J. A., Aschbrenner, K. A., Marsch, L. A., &amp; Bartels, S. </w:t>
      </w:r>
      <w:r w:rsidR="00BA7EC3">
        <w:rPr>
          <w:rFonts w:ascii="Times New Roman" w:hAnsi="Times New Roman" w:cs="Times New Roman"/>
          <w:sz w:val="24"/>
          <w:szCs w:val="24"/>
        </w:rPr>
        <w:t>J. (2016). The future of mental</w:t>
      </w:r>
      <w:r w:rsidR="00BA7EC3">
        <w:rPr>
          <w:rFonts w:ascii="Times New Roman" w:hAnsi="Times New Roman" w:cs="Times New Roman"/>
          <w:sz w:val="24"/>
          <w:szCs w:val="24"/>
        </w:rPr>
        <w:tab/>
      </w:r>
      <w:r w:rsidRPr="00BA7EC3">
        <w:rPr>
          <w:rFonts w:ascii="Times New Roman" w:hAnsi="Times New Roman" w:cs="Times New Roman"/>
          <w:sz w:val="24"/>
          <w:szCs w:val="24"/>
        </w:rPr>
        <w:t>health care: peer-to-peer support and social medi</w:t>
      </w:r>
      <w:r w:rsidR="00BA7EC3">
        <w:rPr>
          <w:rFonts w:ascii="Times New Roman" w:hAnsi="Times New Roman" w:cs="Times New Roman"/>
          <w:sz w:val="24"/>
          <w:szCs w:val="24"/>
        </w:rPr>
        <w:t>a. Epidemiology and psychiatric</w:t>
      </w:r>
      <w:r w:rsidR="00BA7EC3">
        <w:rPr>
          <w:rFonts w:ascii="Times New Roman" w:hAnsi="Times New Roman" w:cs="Times New Roman"/>
          <w:sz w:val="24"/>
          <w:szCs w:val="24"/>
        </w:rPr>
        <w:tab/>
      </w:r>
      <w:r w:rsidRPr="00BA7EC3">
        <w:rPr>
          <w:rFonts w:ascii="Times New Roman" w:hAnsi="Times New Roman" w:cs="Times New Roman"/>
          <w:sz w:val="24"/>
          <w:szCs w:val="24"/>
        </w:rPr>
        <w:t>sciences, 25(2), 113-122.</w:t>
      </w:r>
    </w:p>
    <w:p w:rsidR="005B5508" w:rsidRPr="00BA7EC3" w:rsidRDefault="005B5508" w:rsidP="00BA7EC3">
      <w:pPr>
        <w:spacing w:after="0" w:line="480" w:lineRule="auto"/>
        <w:rPr>
          <w:rFonts w:ascii="Times New Roman" w:hAnsi="Times New Roman" w:cs="Times New Roman"/>
          <w:sz w:val="24"/>
          <w:szCs w:val="24"/>
        </w:rPr>
      </w:pPr>
      <w:r w:rsidRPr="00BA7EC3">
        <w:rPr>
          <w:rFonts w:ascii="Times New Roman" w:hAnsi="Times New Roman" w:cs="Times New Roman"/>
          <w:sz w:val="24"/>
          <w:szCs w:val="24"/>
        </w:rPr>
        <w:t>Sunstein, C. R. (2018). # Republic: Divided democracy in the</w:t>
      </w:r>
      <w:r w:rsidR="00BA7EC3">
        <w:rPr>
          <w:rFonts w:ascii="Times New Roman" w:hAnsi="Times New Roman" w:cs="Times New Roman"/>
          <w:sz w:val="24"/>
          <w:szCs w:val="24"/>
        </w:rPr>
        <w:t xml:space="preserve"> age of social media. Princeton</w:t>
      </w:r>
      <w:r w:rsidR="00BA7EC3">
        <w:rPr>
          <w:rFonts w:ascii="Times New Roman" w:hAnsi="Times New Roman" w:cs="Times New Roman"/>
          <w:sz w:val="24"/>
          <w:szCs w:val="24"/>
        </w:rPr>
        <w:tab/>
      </w:r>
      <w:r w:rsidRPr="00BA7EC3">
        <w:rPr>
          <w:rFonts w:ascii="Times New Roman" w:hAnsi="Times New Roman" w:cs="Times New Roman"/>
          <w:sz w:val="24"/>
          <w:szCs w:val="24"/>
        </w:rPr>
        <w:t>University Press.</w:t>
      </w:r>
    </w:p>
    <w:p w:rsidR="005B5508" w:rsidRPr="00BA7EC3" w:rsidRDefault="005B5508" w:rsidP="00BA7EC3">
      <w:pPr>
        <w:spacing w:after="0" w:line="480" w:lineRule="auto"/>
        <w:rPr>
          <w:rFonts w:ascii="Times New Roman" w:hAnsi="Times New Roman" w:cs="Times New Roman"/>
          <w:sz w:val="24"/>
          <w:szCs w:val="24"/>
        </w:rPr>
      </w:pPr>
      <w:r w:rsidRPr="00BA7EC3">
        <w:rPr>
          <w:rFonts w:ascii="Times New Roman" w:hAnsi="Times New Roman" w:cs="Times New Roman"/>
          <w:sz w:val="24"/>
          <w:szCs w:val="24"/>
        </w:rPr>
        <w:t>Ventola, C. L. (2014). Social media and health care professio</w:t>
      </w:r>
      <w:r w:rsidR="00BA7EC3">
        <w:rPr>
          <w:rFonts w:ascii="Times New Roman" w:hAnsi="Times New Roman" w:cs="Times New Roman"/>
          <w:sz w:val="24"/>
          <w:szCs w:val="24"/>
        </w:rPr>
        <w:t>nals: benefits, risks, and best</w:t>
      </w:r>
      <w:r w:rsidR="00BA7EC3">
        <w:rPr>
          <w:rFonts w:ascii="Times New Roman" w:hAnsi="Times New Roman" w:cs="Times New Roman"/>
          <w:sz w:val="24"/>
          <w:szCs w:val="24"/>
        </w:rPr>
        <w:tab/>
      </w:r>
      <w:r w:rsidRPr="00BA7EC3">
        <w:rPr>
          <w:rFonts w:ascii="Times New Roman" w:hAnsi="Times New Roman" w:cs="Times New Roman"/>
          <w:sz w:val="24"/>
          <w:szCs w:val="24"/>
        </w:rPr>
        <w:t>practices. Pharmacy and Therapeutics, 39(7), 491.</w:t>
      </w:r>
    </w:p>
    <w:p w:rsidR="005B5508" w:rsidRPr="00BA7EC3" w:rsidRDefault="005B5508" w:rsidP="00BA7EC3">
      <w:pPr>
        <w:spacing w:after="0" w:line="480" w:lineRule="auto"/>
        <w:rPr>
          <w:rFonts w:ascii="Times New Roman" w:hAnsi="Times New Roman" w:cs="Times New Roman"/>
          <w:sz w:val="24"/>
          <w:szCs w:val="24"/>
        </w:rPr>
      </w:pPr>
      <w:r w:rsidRPr="00BA7EC3">
        <w:rPr>
          <w:rFonts w:ascii="Times New Roman" w:hAnsi="Times New Roman" w:cs="Times New Roman"/>
          <w:sz w:val="24"/>
          <w:szCs w:val="24"/>
        </w:rPr>
        <w:t>Zhang, J., Brackbill, D., Yang, S., &amp; Centola, D. (2015). Effi</w:t>
      </w:r>
      <w:r w:rsidR="00BA7EC3">
        <w:rPr>
          <w:rFonts w:ascii="Times New Roman" w:hAnsi="Times New Roman" w:cs="Times New Roman"/>
          <w:sz w:val="24"/>
          <w:szCs w:val="24"/>
        </w:rPr>
        <w:t>cacy and causal mechanism of an</w:t>
      </w:r>
      <w:r w:rsidR="00BA7EC3">
        <w:rPr>
          <w:rFonts w:ascii="Times New Roman" w:hAnsi="Times New Roman" w:cs="Times New Roman"/>
          <w:sz w:val="24"/>
          <w:szCs w:val="24"/>
        </w:rPr>
        <w:tab/>
      </w:r>
      <w:r w:rsidRPr="00BA7EC3">
        <w:rPr>
          <w:rFonts w:ascii="Times New Roman" w:hAnsi="Times New Roman" w:cs="Times New Roman"/>
          <w:sz w:val="24"/>
          <w:szCs w:val="24"/>
        </w:rPr>
        <w:t>online social media intervention to increase physical ac</w:t>
      </w:r>
      <w:r w:rsidR="00BA7EC3">
        <w:rPr>
          <w:rFonts w:ascii="Times New Roman" w:hAnsi="Times New Roman" w:cs="Times New Roman"/>
          <w:sz w:val="24"/>
          <w:szCs w:val="24"/>
        </w:rPr>
        <w:t>tivity: results of a randomized</w:t>
      </w:r>
      <w:r w:rsidR="00BA7EC3">
        <w:rPr>
          <w:rFonts w:ascii="Times New Roman" w:hAnsi="Times New Roman" w:cs="Times New Roman"/>
          <w:sz w:val="24"/>
          <w:szCs w:val="24"/>
        </w:rPr>
        <w:tab/>
      </w:r>
      <w:r w:rsidRPr="00BA7EC3">
        <w:rPr>
          <w:rFonts w:ascii="Times New Roman" w:hAnsi="Times New Roman" w:cs="Times New Roman"/>
          <w:sz w:val="24"/>
          <w:szCs w:val="24"/>
        </w:rPr>
        <w:t>controlled trial. Preventive medicine reports, 2, 651-657.</w:t>
      </w:r>
    </w:p>
    <w:sectPr w:rsidR="005B5508" w:rsidRPr="00BA7E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LA0MjAzMTa2MDO1NDJT0lEKTi0uzszPAykwrAUAJDpqcSwAAAA="/>
  </w:docVars>
  <w:rsids>
    <w:rsidRoot w:val="00AD15AC"/>
    <w:rsid w:val="000546DF"/>
    <w:rsid w:val="0007282E"/>
    <w:rsid w:val="001F2DFB"/>
    <w:rsid w:val="001F5E0F"/>
    <w:rsid w:val="002D2F37"/>
    <w:rsid w:val="005855E8"/>
    <w:rsid w:val="005B5508"/>
    <w:rsid w:val="005B62D6"/>
    <w:rsid w:val="006C3C01"/>
    <w:rsid w:val="007E1011"/>
    <w:rsid w:val="00847778"/>
    <w:rsid w:val="00976264"/>
    <w:rsid w:val="00A237C0"/>
    <w:rsid w:val="00AD15AC"/>
    <w:rsid w:val="00BA7EC3"/>
    <w:rsid w:val="00BF1FA1"/>
    <w:rsid w:val="00CF14C2"/>
    <w:rsid w:val="00DF65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D9401C-8ABC-4641-8111-E8B3294B3F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1701</Words>
  <Characters>9701</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2018-12-10T13:05:00Z</dcterms:created>
  <dcterms:modified xsi:type="dcterms:W3CDTF">2018-12-10T13:05:00Z</dcterms:modified>
</cp:coreProperties>
</file>